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F0" w:rsidRDefault="00A53D01" w:rsidP="00F07E8B">
      <w:pPr>
        <w:spacing w:after="0" w:line="240" w:lineRule="auto"/>
        <w:jc w:val="both"/>
        <w:rPr>
          <w:i/>
        </w:rPr>
      </w:pPr>
      <w:r w:rsidRPr="00A53D01">
        <w:rPr>
          <w:i/>
        </w:rPr>
        <w:t xml:space="preserve">Załącznik nr </w:t>
      </w:r>
      <w:r w:rsidR="00F9670F">
        <w:rPr>
          <w:i/>
        </w:rPr>
        <w:t>1</w:t>
      </w:r>
      <w:r w:rsidRPr="00A53D01">
        <w:rPr>
          <w:i/>
        </w:rPr>
        <w:t xml:space="preserve"> do Regulaminu konkursu „I Łapskie Dyktando dla Dorosłych” </w:t>
      </w:r>
    </w:p>
    <w:p w:rsidR="00F07E8B" w:rsidRDefault="00F07E8B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</w:pP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</w:pP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 xml:space="preserve">K L A U Z U L A   I N </w:t>
      </w:r>
      <w:bookmarkStart w:id="0" w:name="_GoBack"/>
      <w:bookmarkEnd w:id="0"/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F O R M A C Y J N A</w:t>
      </w:r>
    </w:p>
    <w:p w:rsidR="00F07E8B" w:rsidRDefault="00F07E8B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</w:pPr>
      <w:r>
        <w:rPr>
          <w:rStyle w:val="Uwydatn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Podstawa prawna: art. 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</w:t>
      </w:r>
    </w:p>
    <w:p w:rsidR="00F07E8B" w:rsidRDefault="00F07E8B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</w:pP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I. ADMINISTRATOR DANYCH OSOBOWYCH.</w:t>
      </w:r>
    </w:p>
    <w:p w:rsidR="00F07E8B" w:rsidRDefault="00F07E8B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Administratorem Pani/Pana danych osobowych jest </w:t>
      </w: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Poradnia Psychologiczno- Pedagogiczna w Łapach</w:t>
      </w:r>
      <w:r>
        <w:rPr>
          <w:rFonts w:ascii="Helvetica" w:hAnsi="Helvetica" w:cs="Helvetica"/>
          <w:color w:val="000000"/>
          <w:sz w:val="21"/>
          <w:szCs w:val="21"/>
        </w:rPr>
        <w:t>,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ul. Boh. Westerplatte 8, 18-100 Łapy, kontakt z Administratorem możliwy jest w następujący sposób: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1) telefonicznie: 85 715-23-34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2) pisemnie na adres siedziby Administratora.</w:t>
      </w:r>
    </w:p>
    <w:p w:rsidR="00F07E8B" w:rsidRDefault="00F07E8B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II. INSPEKTOR OCHRONY DANYCH.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Administrator wyznaczył </w:t>
      </w: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Inspektora Ochrony Danych</w:t>
      </w:r>
      <w:r>
        <w:rPr>
          <w:rFonts w:ascii="Helvetica" w:hAnsi="Helvetica" w:cs="Helvetica"/>
          <w:color w:val="000000"/>
          <w:sz w:val="21"/>
          <w:szCs w:val="21"/>
        </w:rPr>
        <w:t>, z którym może się Pani/Pan skontaktować w sprawach związanych z ochroną danych osobowych, w następujący sposób: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1) adres poczty elektronicznej: ppp@iod.podlasie.pl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2) nr telefonu 85 740-39-97,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3) pisemnie na adres siedziby Administratora.</w:t>
      </w:r>
    </w:p>
    <w:p w:rsidR="00F07E8B" w:rsidRDefault="00F07E8B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III. CELE PRZETWARZANIA DANYCH OSOBOWYCH I PODSTAWA PRAWNA.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1. Pani / Pana dane osobowe przetwarzane są w celu udzielania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psychoedukacyjnej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pomocy psychologicznej, pedagogicznej oraz logopedycznej; poradnia realizuje swoje zadania poprzez prowadzenie diagnozy, terapii, doradztwa, profilaktyki. Korzystanie z pomocy psychologiczno-pedagogicznej jest dobrowolne i nieodpłatne.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2. Pani/Pana dane osobowe przetwarzane będą w celu realizacji obowiązków wynikających z przepisów prawa na podstawie Art. 6 ust. 1 lit. „a”, „c” – ogólnego rozporządzenia o ochronie danych osobowych z dnia 27 kwietnia 2016 r. w związku z Ustawą z dnia 14 grudnia 2016 r. Prawo oświatowe.</w:t>
      </w:r>
    </w:p>
    <w:p w:rsidR="00F07E8B" w:rsidRDefault="00F07E8B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IV. ODBIORCY DANYCH OSOBOWYCH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Dane osobowe nie będą udostępniane podmiotom innym niż upoważnione na podstawie przepisów prawa.</w:t>
      </w:r>
    </w:p>
    <w:p w:rsidR="00F07E8B" w:rsidRDefault="00F07E8B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V. PRZEKAZYWANIE DANYCH OSOBOWYCH DO PAŃSTW TRZECICH</w:t>
      </w:r>
      <w:r>
        <w:rPr>
          <w:rFonts w:ascii="Helvetica" w:hAnsi="Helvetica" w:cs="Helvetica"/>
          <w:color w:val="000000"/>
          <w:sz w:val="21"/>
          <w:szCs w:val="21"/>
        </w:rPr>
        <w:t> – poza Europejski Obszar Gospodarczy lub organizacji międzynarodowej.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Dane osobowe nie będą przekazane do państwa trzeciego – poza Europejski Obszar Gospodarczy</w:t>
      </w:r>
    </w:p>
    <w:p w:rsidR="00F07E8B" w:rsidRDefault="00F07E8B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VI. OKRES PRZECHOWYWANIA DANYCH OSOBOWYCH.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Dane osobowe od momentu pozyskania będą przechowywane przez okres wynikający z kategorii archiwalnej dokumentacji, określonej w jednolitym rzeczowym wykazie akt.</w:t>
      </w:r>
    </w:p>
    <w:p w:rsidR="00F07E8B" w:rsidRDefault="00F07E8B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VII. PRAWA OSÓB, KTÓRYCH DANE DOTYCZĄ: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1. Dostęp do danych.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Ma Pani/Pan prawo dostępu do swoich danych osobowych (w tym uzyskania kopii tych danych), prawo uzyskania potwierdzenia przetwarzania, możliwość sprostowania i uzupełnienia danych, żądania ograniczenia przetwarzania danych osobowych.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2. Prawo do usunięcia danych osobowych (tzw. prawo do bycia zapomnianym).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Ma Pani/Pan prawo do żądania usunięcia danych, w przypadku, gdy: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dane nie są już niezbędne do celów, dla których były zebrane lub w inny sposób przetwarzane;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nie ma podstawy prawnej do przetwarzania Pani/Pana danych osobowych;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wniosła Pani/Pan sprzeciw wobec przetwarzania i nie występują nadrzędne prawnie uzasadnione podstawy przetwarzania;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Pani/Pana dane przetwarzane są niezgodnie z prawem;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>– Pani/Pana dane muszą być usunięte, by wywiązać się z obowiązku wynikającego z przepisów prawa.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3. Prawo do wycofania zgody.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Jeżeli przetwarzanie danych odbywa się na podstawie zgody na przetwarzanie, ma Pani/Pana prawo do cofnięcia zgody na przetwarzanie ich danych osobowych w dowolnym momencie, bez wpływu na zgodność z prawem przetwarzania, którego dokonano na podstawie zgody przed jej cofnięciem.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4. Prawo sprzeciwu wobec przetwarzania danych</w:t>
      </w:r>
      <w:r>
        <w:rPr>
          <w:rFonts w:ascii="Helvetica" w:hAnsi="Helvetica" w:cs="Helvetica"/>
          <w:color w:val="000000"/>
          <w:sz w:val="21"/>
          <w:szCs w:val="21"/>
        </w:rPr>
        <w:t> – w przypadku, gdy łącznie spełnione są następujące przesłanki: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zaistnieją przyczyny związane z Pani/Pana szczególną sytuacją;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– 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5. Prawo do wniesienia skargi do organu nadzorczego.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Ma Pani/Pan prawo wniesienia skargi do Prezesa Urzędu Ochrony Danych Osobowych</w:t>
      </w:r>
      <w:r>
        <w:rPr>
          <w:rFonts w:ascii="inherit" w:hAnsi="inherit" w:cs="Helvetica"/>
          <w:color w:val="000000"/>
          <w:sz w:val="21"/>
          <w:szCs w:val="21"/>
          <w:bdr w:val="none" w:sz="0" w:space="0" w:color="auto" w:frame="1"/>
          <w:vertAlign w:val="superscript"/>
        </w:rPr>
        <w:t>1</w:t>
      </w:r>
      <w:r>
        <w:rPr>
          <w:rFonts w:ascii="Helvetica" w:hAnsi="Helvetica" w:cs="Helvetica"/>
          <w:color w:val="000000"/>
          <w:sz w:val="21"/>
          <w:szCs w:val="21"/>
        </w:rPr>
        <w:t>, gdy przetwarzanie danych osobowych Pani/Pana naruszałoby przepisy ogólnego rozporządzenia o ochronie danych osobowych z dnia 27 kwietnia 2016 roku.</w:t>
      </w:r>
    </w:p>
    <w:p w:rsidR="00F07E8B" w:rsidRDefault="00F07E8B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VIII. INFORMACJA O WYMOGU DOBROWOLNOŚCI PODANIA DANYCH ORAZ KONSEKWENCJACH NIEPODANIA DANYCH OSOBOWYCH.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Przetwarzanie danych osobowych wynika z przepisów prawa, a ich podanie przez Panią/Pana jest obowiązkowe. Niepodanie danych osobowych uniemożliwi załatwienia sprawy.</w:t>
      </w:r>
    </w:p>
    <w:p w:rsidR="00F07E8B" w:rsidRDefault="00F07E8B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IX. ZAUTOMATYZOWANE PODEJMOWANIE DECYZJI, PROFILOWANIE.</w:t>
      </w:r>
    </w:p>
    <w:p w:rsidR="00160AB3" w:rsidRDefault="00160AB3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Pani/Pana dane osobowe nie będą przetwarzane w sposób zautomatyzowany i nie będą profilowane.</w:t>
      </w:r>
    </w:p>
    <w:p w:rsidR="00F07E8B" w:rsidRDefault="00F07E8B" w:rsidP="00F07E8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A53D01" w:rsidRDefault="00A53D01" w:rsidP="00F07E8B">
      <w:pPr>
        <w:spacing w:after="0" w:line="240" w:lineRule="auto"/>
        <w:jc w:val="both"/>
        <w:rPr>
          <w:i/>
        </w:rPr>
      </w:pPr>
    </w:p>
    <w:p w:rsidR="00A53D01" w:rsidRDefault="00A53D01" w:rsidP="00F07E8B">
      <w:pPr>
        <w:spacing w:after="0" w:line="240" w:lineRule="auto"/>
        <w:jc w:val="both"/>
        <w:rPr>
          <w:i/>
        </w:rPr>
      </w:pPr>
    </w:p>
    <w:p w:rsidR="00A53D01" w:rsidRDefault="00A53D01" w:rsidP="00F07E8B">
      <w:pPr>
        <w:spacing w:after="0" w:line="240" w:lineRule="auto"/>
        <w:jc w:val="both"/>
        <w:rPr>
          <w:i/>
        </w:rPr>
      </w:pPr>
    </w:p>
    <w:p w:rsidR="00A53D01" w:rsidRDefault="00A53D01" w:rsidP="00F07E8B">
      <w:pPr>
        <w:spacing w:after="0" w:line="240" w:lineRule="auto"/>
        <w:jc w:val="both"/>
        <w:rPr>
          <w:i/>
        </w:rPr>
      </w:pPr>
    </w:p>
    <w:p w:rsidR="00A53D01" w:rsidRDefault="00A53D01" w:rsidP="00F07E8B">
      <w:pPr>
        <w:spacing w:after="0" w:line="240" w:lineRule="auto"/>
        <w:jc w:val="both"/>
        <w:rPr>
          <w:i/>
        </w:rPr>
      </w:pPr>
    </w:p>
    <w:p w:rsidR="00A53D01" w:rsidRPr="00A53D01" w:rsidRDefault="00A53D01" w:rsidP="00F07E8B">
      <w:pPr>
        <w:spacing w:after="0" w:line="240" w:lineRule="auto"/>
        <w:jc w:val="both"/>
        <w:rPr>
          <w:i/>
        </w:rPr>
      </w:pPr>
    </w:p>
    <w:sectPr w:rsidR="00A53D01" w:rsidRPr="00A53D01" w:rsidSect="00F07E8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01"/>
    <w:rsid w:val="00102E5B"/>
    <w:rsid w:val="00160AB3"/>
    <w:rsid w:val="00A53D01"/>
    <w:rsid w:val="00C52EF0"/>
    <w:rsid w:val="00F07E8B"/>
    <w:rsid w:val="00F9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2469"/>
  <w15:chartTrackingRefBased/>
  <w15:docId w15:val="{CFC6BCBF-F271-4B2D-AC85-C9700287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0AB3"/>
    <w:rPr>
      <w:b/>
      <w:bCs/>
    </w:rPr>
  </w:style>
  <w:style w:type="character" w:styleId="Uwydatnienie">
    <w:name w:val="Emphasis"/>
    <w:basedOn w:val="Domylnaczcionkaakapitu"/>
    <w:uiPriority w:val="20"/>
    <w:qFormat/>
    <w:rsid w:val="00160AB3"/>
    <w:rPr>
      <w:i/>
      <w:iCs/>
    </w:rPr>
  </w:style>
  <w:style w:type="character" w:customStyle="1" w:styleId="has-inline-color">
    <w:name w:val="has-inline-color"/>
    <w:basedOn w:val="Domylnaczcionkaakapitu"/>
    <w:rsid w:val="0016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2024-03-07T10:26:00Z</dcterms:created>
  <dcterms:modified xsi:type="dcterms:W3CDTF">2024-03-07T10:26:00Z</dcterms:modified>
</cp:coreProperties>
</file>